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7C6A" w14:textId="77777777" w:rsidR="00F93C1B" w:rsidRDefault="00F93C1B" w:rsidP="00F93C1B">
      <w:pPr>
        <w:bidi/>
      </w:pPr>
      <w:r>
        <w:rPr>
          <w:rFonts w:hint="cs"/>
          <w:rtl/>
        </w:rPr>
        <w:t>هفته۳:</w:t>
      </w:r>
    </w:p>
    <w:tbl>
      <w:tblPr>
        <w:tblW w:w="9776" w:type="dxa"/>
        <w:jc w:val="center"/>
        <w:tblCellMar>
          <w:left w:w="0" w:type="dxa"/>
          <w:right w:w="0" w:type="dxa"/>
        </w:tblCellMar>
        <w:tblLook w:val="04A0" w:firstRow="1" w:lastRow="0" w:firstColumn="1" w:lastColumn="0" w:noHBand="0" w:noVBand="1"/>
      </w:tblPr>
      <w:tblGrid>
        <w:gridCol w:w="9776"/>
      </w:tblGrid>
      <w:tr w:rsidR="00F93C1B" w14:paraId="121C24E7" w14:textId="77777777" w:rsidTr="009A3D38">
        <w:trPr>
          <w:trHeight w:val="530"/>
          <w:jc w:val="center"/>
        </w:trPr>
        <w:tc>
          <w:tcPr>
            <w:tcW w:w="9776"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1815A9B4" w14:textId="77777777" w:rsidR="00F93C1B" w:rsidRDefault="00F93C1B" w:rsidP="009A3D38">
            <w:pPr>
              <w:bidi/>
              <w:jc w:val="center"/>
              <w:rPr>
                <w:color w:val="0000FF"/>
                <w:sz w:val="48"/>
                <w:szCs w:val="48"/>
              </w:rPr>
            </w:pPr>
            <w:r>
              <w:rPr>
                <w:rFonts w:cs="B Titr" w:hint="cs"/>
                <w:color w:val="0000FF"/>
                <w:sz w:val="44"/>
                <w:szCs w:val="44"/>
                <w:u w:val="single"/>
                <w:rtl/>
                <w:lang w:bidi="fa-IR"/>
              </w:rPr>
              <w:t>ماده 1- فعالیت های فرهنگی،تربیتی و اجتماعی</w:t>
            </w:r>
          </w:p>
        </w:tc>
      </w:tr>
      <w:tr w:rsidR="00F93C1B" w14:paraId="42C4E6AA" w14:textId="77777777" w:rsidTr="009A3D38">
        <w:trPr>
          <w:trHeight w:val="710"/>
          <w:jc w:val="center"/>
        </w:trPr>
        <w:tc>
          <w:tcPr>
            <w:tcW w:w="9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06278" w14:textId="77777777" w:rsidR="00F93C1B" w:rsidRDefault="00F93C1B" w:rsidP="009A3D38">
            <w:pPr>
              <w:bidi/>
              <w:rPr>
                <w:b/>
                <w:bCs/>
                <w:sz w:val="28"/>
                <w:szCs w:val="28"/>
              </w:rPr>
            </w:pPr>
            <w:r>
              <w:rPr>
                <w:rFonts w:cs="B Zar" w:hint="cs"/>
                <w:b/>
                <w:bCs/>
                <w:sz w:val="28"/>
                <w:szCs w:val="28"/>
                <w:rtl/>
                <w:lang w:bidi="fa-IR"/>
              </w:rPr>
              <w:t>اساتید ارجمند</w:t>
            </w:r>
          </w:p>
          <w:p w14:paraId="5B8E8A68" w14:textId="77777777" w:rsidR="00F93C1B" w:rsidRDefault="00F93C1B" w:rsidP="009A3D38">
            <w:pPr>
              <w:bidi/>
              <w:rPr>
                <w:rFonts w:cs="B Zar"/>
                <w:b/>
                <w:bCs/>
                <w:sz w:val="28"/>
                <w:szCs w:val="28"/>
                <w:lang w:bidi="fa-IR"/>
              </w:rPr>
            </w:pPr>
            <w:r>
              <w:rPr>
                <w:rFonts w:cs="B Zar" w:hint="cs"/>
                <w:b/>
                <w:bCs/>
                <w:sz w:val="28"/>
                <w:szCs w:val="28"/>
                <w:rtl/>
                <w:lang w:bidi="fa-IR"/>
              </w:rPr>
              <w:t xml:space="preserve">با سلام </w:t>
            </w:r>
          </w:p>
          <w:p w14:paraId="06609871" w14:textId="77777777" w:rsidR="00F93C1B" w:rsidRDefault="00F93C1B" w:rsidP="009A3D38">
            <w:pPr>
              <w:bidi/>
              <w:rPr>
                <w:sz w:val="24"/>
                <w:szCs w:val="24"/>
              </w:rPr>
            </w:pPr>
            <w:r>
              <w:rPr>
                <w:rFonts w:cs="B Zar" w:hint="cs"/>
                <w:sz w:val="28"/>
                <w:szCs w:val="28"/>
                <w:rtl/>
                <w:lang w:bidi="fa-IR"/>
              </w:rPr>
              <w:t>این هفته دومین مورد از روشهای کسب امتیازات مربوط به ماده یک ارتقا را باهم مرور خواهیم کرد.</w:t>
            </w:r>
          </w:p>
        </w:tc>
      </w:tr>
      <w:tr w:rsidR="00F93C1B" w14:paraId="7696EA57" w14:textId="77777777" w:rsidTr="009A3D38">
        <w:trPr>
          <w:trHeight w:val="1250"/>
          <w:jc w:val="center"/>
        </w:trPr>
        <w:tc>
          <w:tcPr>
            <w:tcW w:w="9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D1E9C4" w14:textId="77777777" w:rsidR="00F93C1B" w:rsidRDefault="00F93C1B" w:rsidP="009A3D38">
            <w:pPr>
              <w:bidi/>
              <w:jc w:val="center"/>
              <w:rPr>
                <w:b/>
                <w:bCs/>
                <w:sz w:val="24"/>
                <w:szCs w:val="24"/>
                <w:rtl/>
              </w:rPr>
            </w:pPr>
          </w:p>
          <w:p w14:paraId="0E01CE29" w14:textId="77777777" w:rsidR="00F93C1B" w:rsidRDefault="00F93C1B" w:rsidP="009A3D38">
            <w:pPr>
              <w:bidi/>
              <w:jc w:val="center"/>
              <w:rPr>
                <w:rFonts w:cs="B Zar"/>
                <w:b/>
                <w:bCs/>
                <w:sz w:val="24"/>
                <w:szCs w:val="24"/>
                <w:lang w:bidi="fa-IR"/>
              </w:rPr>
            </w:pPr>
            <w:r>
              <w:rPr>
                <w:b/>
                <w:bCs/>
                <w:noProof/>
                <w:sz w:val="24"/>
                <w:szCs w:val="24"/>
              </w:rPr>
              <w:drawing>
                <wp:inline distT="0" distB="0" distL="0" distR="0" wp14:anchorId="16A8FB54" wp14:editId="6BBE7265">
                  <wp:extent cx="2257425" cy="1695450"/>
                  <wp:effectExtent l="0" t="0" r="9525" b="0"/>
                  <wp:docPr id="7" name="Picture 7" descr="cid:image001.png@01DA17BE.FE592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17BE.FE5920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p w14:paraId="764EB915" w14:textId="77777777" w:rsidR="00F93C1B" w:rsidRDefault="00F93C1B" w:rsidP="009A3D38">
            <w:pPr>
              <w:bidi/>
              <w:rPr>
                <w:rFonts w:cs="B Zar"/>
                <w:b/>
                <w:bCs/>
                <w:sz w:val="24"/>
                <w:szCs w:val="24"/>
                <w:lang w:bidi="fa-IR"/>
              </w:rPr>
            </w:pPr>
          </w:p>
          <w:p w14:paraId="451F51B1" w14:textId="77777777" w:rsidR="00F93C1B" w:rsidRDefault="00F93C1B" w:rsidP="009A3D38">
            <w:pPr>
              <w:bidi/>
              <w:rPr>
                <w:rFonts w:cs="B Zar"/>
                <w:b/>
                <w:bCs/>
                <w:sz w:val="28"/>
                <w:szCs w:val="28"/>
                <w:rtl/>
                <w:lang w:bidi="fa-IR"/>
              </w:rPr>
            </w:pPr>
            <w:r>
              <w:rPr>
                <w:rFonts w:cs="B Zar" w:hint="cs"/>
                <w:b/>
                <w:bCs/>
                <w:sz w:val="28"/>
                <w:szCs w:val="28"/>
                <w:rtl/>
                <w:lang w:bidi="fa-IR"/>
              </w:rPr>
              <w:t>۲</w:t>
            </w:r>
            <w:r>
              <w:rPr>
                <w:rFonts w:cs="B Zar" w:hint="cs"/>
                <w:b/>
                <w:bCs/>
                <w:sz w:val="28"/>
                <w:szCs w:val="28"/>
                <w:highlight w:val="yellow"/>
                <w:rtl/>
                <w:lang w:bidi="fa-IR"/>
              </w:rPr>
              <w:t>-مشارکت در تشکیل جلسات هم اندیشی اساتید</w:t>
            </w:r>
          </w:p>
          <w:p w14:paraId="5D8DBEE7" w14:textId="77777777" w:rsidR="00F93C1B" w:rsidRDefault="00F93C1B" w:rsidP="009A3D38">
            <w:pPr>
              <w:bidi/>
              <w:rPr>
                <w:rFonts w:cs="B Zar"/>
                <w:sz w:val="28"/>
                <w:szCs w:val="28"/>
                <w:rtl/>
                <w:lang w:bidi="fa-IR"/>
              </w:rPr>
            </w:pPr>
            <w:r>
              <w:rPr>
                <w:rFonts w:cs="B Zar" w:hint="cs"/>
                <w:sz w:val="28"/>
                <w:szCs w:val="28"/>
                <w:rtl/>
                <w:lang w:bidi="fa-IR"/>
              </w:rPr>
              <w:t>+ در تمامی بیمارستان ها و دانشکده های تحت پوشش دانشگاه علوم پزشکی مشهد، نماینده ای از دفتر نهاد مقام معظم رهبری حضور دارند که می توانید با هماهنگی ایشان و همراهی گروهی از همکاران خود این جلسات را هماهنگ و در آن شرکت نمایید.</w:t>
            </w:r>
          </w:p>
          <w:p w14:paraId="21E18853" w14:textId="77777777" w:rsidR="00F93C1B" w:rsidRDefault="00F93C1B" w:rsidP="009A3D38">
            <w:pPr>
              <w:bidi/>
              <w:rPr>
                <w:rFonts w:cs="B Zar"/>
                <w:sz w:val="28"/>
                <w:szCs w:val="28"/>
                <w:rtl/>
                <w:lang w:bidi="fa-IR"/>
              </w:rPr>
            </w:pPr>
            <w:r>
              <w:rPr>
                <w:rFonts w:cs="B Zar" w:hint="cs"/>
                <w:sz w:val="28"/>
                <w:szCs w:val="28"/>
                <w:rtl/>
                <w:lang w:bidi="fa-IR"/>
              </w:rPr>
              <w:t>لازم به ذکر است چنانچه اعضای هیات علمی احساس نیاز به برگزاری دوره ای با عنوانی خاص کردند، می توانند از طریق هماهنگی با دبیر محترم شورای هم اندیشی اساتید دانشگاه ، استاد محترم جناب آقای دکتر خواجوی راد، در دانشکده یا بیمارستان محل خدمت خود این دوره ها را برگزار و در آن شرکت نمایند.</w:t>
            </w:r>
          </w:p>
          <w:p w14:paraId="64379AE9" w14:textId="77777777" w:rsidR="00F93C1B" w:rsidRDefault="00F93C1B" w:rsidP="009A3D38">
            <w:pPr>
              <w:bidi/>
              <w:rPr>
                <w:sz w:val="28"/>
                <w:szCs w:val="28"/>
                <w:rtl/>
                <w:lang w:bidi="fa-IR"/>
              </w:rPr>
            </w:pPr>
            <w:r>
              <w:rPr>
                <w:rFonts w:cs="B Zar" w:hint="cs"/>
                <w:sz w:val="28"/>
                <w:szCs w:val="28"/>
                <w:rtl/>
                <w:lang w:bidi="fa-IR"/>
              </w:rPr>
              <w:t xml:space="preserve">به عنوان مثال جمعی ۵ نفره از اساتید بیمارستان قائم </w:t>
            </w:r>
            <w:r>
              <w:rPr>
                <w:rFonts w:cs="B Zar" w:hint="cs"/>
                <w:sz w:val="28"/>
                <w:szCs w:val="28"/>
                <w:vertAlign w:val="superscript"/>
                <w:rtl/>
                <w:lang w:bidi="fa-IR"/>
              </w:rPr>
              <w:t>عج</w:t>
            </w:r>
            <w:r>
              <w:rPr>
                <w:rFonts w:cs="B Zar" w:hint="cs"/>
                <w:sz w:val="28"/>
                <w:szCs w:val="28"/>
                <w:rtl/>
                <w:lang w:bidi="fa-IR"/>
              </w:rPr>
              <w:t xml:space="preserve"> ، بنا به درخواست خود و تحت نظر نماینده دفتر نهاد مقام معظم رهبری در این بیمارستان در دوره ای با عنوان </w:t>
            </w:r>
            <w:r>
              <w:rPr>
                <w:rFonts w:hint="cs"/>
                <w:sz w:val="28"/>
                <w:szCs w:val="28"/>
                <w:rtl/>
                <w:lang w:bidi="fa-IR"/>
              </w:rPr>
              <w:t>"</w:t>
            </w:r>
            <w:r>
              <w:rPr>
                <w:rFonts w:cs="B Zar" w:hint="cs"/>
                <w:sz w:val="28"/>
                <w:szCs w:val="28"/>
                <w:rtl/>
                <w:lang w:bidi="fa-IR"/>
              </w:rPr>
              <w:t>مباحثه کتاب طرح کلی انقلاب اسلامی در قرآن</w:t>
            </w:r>
            <w:r>
              <w:rPr>
                <w:rFonts w:hint="cs"/>
                <w:sz w:val="28"/>
                <w:szCs w:val="28"/>
                <w:rtl/>
                <w:lang w:bidi="fa-IR"/>
              </w:rPr>
              <w:t>"</w:t>
            </w:r>
            <w:r>
              <w:rPr>
                <w:rFonts w:cs="B Zar" w:hint="cs"/>
                <w:sz w:val="28"/>
                <w:szCs w:val="28"/>
                <w:rtl/>
                <w:lang w:bidi="fa-IR"/>
              </w:rPr>
              <w:t xml:space="preserve"> به مدت ۶۴ ساعت شرکت کردند.</w:t>
            </w:r>
          </w:p>
          <w:p w14:paraId="443ED6C7" w14:textId="77777777" w:rsidR="00F93C1B" w:rsidRDefault="00F93C1B" w:rsidP="009A3D38">
            <w:pPr>
              <w:bidi/>
              <w:rPr>
                <w:rFonts w:cs="B Zar"/>
                <w:sz w:val="28"/>
                <w:szCs w:val="28"/>
                <w:rtl/>
                <w:lang w:bidi="fa-IR"/>
              </w:rPr>
            </w:pPr>
          </w:p>
          <w:p w14:paraId="39C26CFB" w14:textId="77777777" w:rsidR="00F93C1B" w:rsidRDefault="00F93C1B" w:rsidP="009A3D38">
            <w:pPr>
              <w:bidi/>
              <w:rPr>
                <w:rFonts w:cs="B Zar"/>
                <w:b/>
                <w:bCs/>
                <w:color w:val="0000FF"/>
                <w:sz w:val="24"/>
                <w:szCs w:val="24"/>
                <w:rtl/>
                <w:lang w:bidi="fa-IR"/>
              </w:rPr>
            </w:pPr>
            <w:r>
              <w:rPr>
                <w:rFonts w:cs="B Zar" w:hint="cs"/>
                <w:b/>
                <w:bCs/>
                <w:color w:val="0000FF"/>
                <w:sz w:val="24"/>
                <w:szCs w:val="24"/>
                <w:rtl/>
                <w:lang w:bidi="fa-IR"/>
              </w:rPr>
              <w:t>این دوره شامل چه مواردی است؟ با شرکت در این دوره چند امتیاز از این ماده کسب خواهد شد؟</w:t>
            </w:r>
          </w:p>
          <w:p w14:paraId="72DBA71B" w14:textId="77777777" w:rsidR="00F93C1B" w:rsidRDefault="00F93C1B" w:rsidP="009A3D38">
            <w:pPr>
              <w:bidi/>
              <w:rPr>
                <w:rFonts w:cs="B Zar"/>
                <w:sz w:val="28"/>
                <w:szCs w:val="28"/>
                <w:rtl/>
                <w:lang w:bidi="fa-IR"/>
              </w:rPr>
            </w:pPr>
            <w:r>
              <w:rPr>
                <w:rFonts w:cs="B Zar" w:hint="cs"/>
                <w:sz w:val="28"/>
                <w:szCs w:val="28"/>
                <w:rtl/>
                <w:lang w:bidi="fa-IR"/>
              </w:rPr>
              <w:t>+ این دوره دارای عناوینی است که بعد از تایید دبیر محترم شورای هم اندیشی اساتید دانشگاه و یا دفتر نهاد مقام معظم رهبری، توسط نماینده محترم نهاد رهبری محل خدمت شما برگزار می شود.</w:t>
            </w:r>
          </w:p>
          <w:p w14:paraId="6FA6B369" w14:textId="77777777" w:rsidR="00F93C1B" w:rsidRDefault="00F93C1B" w:rsidP="009A3D38">
            <w:pPr>
              <w:bidi/>
              <w:rPr>
                <w:rFonts w:cs="B Zar"/>
                <w:sz w:val="28"/>
                <w:szCs w:val="28"/>
                <w:rtl/>
                <w:lang w:bidi="fa-IR"/>
              </w:rPr>
            </w:pPr>
            <w:r>
              <w:rPr>
                <w:rFonts w:cs="B Zar" w:hint="cs"/>
                <w:sz w:val="28"/>
                <w:szCs w:val="28"/>
                <w:rtl/>
                <w:lang w:bidi="fa-IR"/>
              </w:rPr>
              <w:t>به ازای هر ۱۶ ساعت شرکت فعال در این دوره ها،</w:t>
            </w:r>
            <w:r>
              <w:rPr>
                <w:rFonts w:ascii="Cambria" w:hAnsi="Cambria" w:cs="Times New Roman"/>
                <w:sz w:val="28"/>
                <w:szCs w:val="28"/>
                <w:rtl/>
                <w:lang w:bidi="fa-IR"/>
              </w:rPr>
              <w:t> </w:t>
            </w:r>
            <w:r>
              <w:rPr>
                <w:rFonts w:cs="B Zar" w:hint="cs"/>
                <w:sz w:val="28"/>
                <w:szCs w:val="28"/>
                <w:rtl/>
                <w:lang w:bidi="fa-IR"/>
              </w:rPr>
              <w:t xml:space="preserve"> یک امتیاز و حداکثر۴ امتیاز فرهنگی کسب می نمایید.</w:t>
            </w:r>
          </w:p>
          <w:p w14:paraId="693DC60B" w14:textId="77777777" w:rsidR="00F93C1B" w:rsidRDefault="00F93C1B" w:rsidP="009A3D38">
            <w:pPr>
              <w:bidi/>
              <w:rPr>
                <w:rFonts w:cs="B Zar"/>
                <w:sz w:val="28"/>
                <w:szCs w:val="28"/>
                <w:rtl/>
                <w:lang w:bidi="fa-IR"/>
              </w:rPr>
            </w:pPr>
          </w:p>
          <w:p w14:paraId="01E37A6D" w14:textId="77777777" w:rsidR="00F93C1B" w:rsidRDefault="00F93C1B" w:rsidP="009A3D38">
            <w:pPr>
              <w:bidi/>
              <w:rPr>
                <w:rFonts w:cs="B Zar"/>
                <w:b/>
                <w:bCs/>
                <w:color w:val="FF0000"/>
                <w:sz w:val="24"/>
                <w:szCs w:val="24"/>
                <w:rtl/>
                <w:lang w:bidi="fa-IR"/>
              </w:rPr>
            </w:pPr>
            <w:r>
              <w:rPr>
                <w:rFonts w:cs="B Zar" w:hint="cs"/>
                <w:b/>
                <w:bCs/>
                <w:color w:val="0000FF"/>
                <w:sz w:val="24"/>
                <w:szCs w:val="24"/>
                <w:rtl/>
                <w:lang w:bidi="fa-IR"/>
              </w:rPr>
              <w:t>چگونه از برگزاری این دوره مطلع شویم؟</w:t>
            </w:r>
          </w:p>
          <w:p w14:paraId="0EDC66B1" w14:textId="77777777" w:rsidR="00F93C1B" w:rsidRDefault="00F93C1B" w:rsidP="009A3D38">
            <w:pPr>
              <w:bidi/>
              <w:rPr>
                <w:rFonts w:cs="B Zar"/>
                <w:sz w:val="28"/>
                <w:szCs w:val="28"/>
                <w:rtl/>
                <w:lang w:bidi="fa-IR"/>
              </w:rPr>
            </w:pPr>
            <w:r>
              <w:rPr>
                <w:rFonts w:cs="B Zar" w:hint="cs"/>
                <w:sz w:val="28"/>
                <w:szCs w:val="28"/>
                <w:rtl/>
                <w:lang w:bidi="fa-IR"/>
              </w:rPr>
              <w:t>+ شما میتوانید از طریق دفتر نهاد مقام معظم رهبری دانشگاه از زمان و موضوع برگزاری این دوره ها مطلع شوید.</w:t>
            </w:r>
          </w:p>
          <w:p w14:paraId="385C4588" w14:textId="77777777" w:rsidR="00F93C1B" w:rsidRDefault="00F93C1B" w:rsidP="009A3D38">
            <w:pPr>
              <w:bidi/>
              <w:rPr>
                <w:rFonts w:cs="B Zar"/>
                <w:sz w:val="28"/>
                <w:szCs w:val="28"/>
                <w:rtl/>
                <w:lang w:bidi="fa-IR"/>
              </w:rPr>
            </w:pPr>
          </w:p>
          <w:p w14:paraId="46E449D9" w14:textId="77777777" w:rsidR="00F93C1B" w:rsidRDefault="00F93C1B" w:rsidP="009A3D38">
            <w:pPr>
              <w:bidi/>
              <w:rPr>
                <w:rFonts w:cs="B Zar"/>
                <w:sz w:val="28"/>
                <w:szCs w:val="28"/>
                <w:rtl/>
                <w:lang w:bidi="fa-IR"/>
              </w:rPr>
            </w:pPr>
            <w:r>
              <w:rPr>
                <w:rFonts w:cs="B Zar" w:hint="cs"/>
                <w:sz w:val="28"/>
                <w:szCs w:val="28"/>
                <w:rtl/>
                <w:lang w:bidi="fa-IR"/>
              </w:rPr>
              <w:t>در صورت هرگونه سوال در رابطه با برگزاری و شرکت در این دوره ها میتوانید با شماره زیر ارتباط برقرار کنید.</w:t>
            </w:r>
          </w:p>
          <w:p w14:paraId="3EF1E2B3" w14:textId="77777777" w:rsidR="00F93C1B" w:rsidRDefault="00F93C1B" w:rsidP="009A3D38">
            <w:pPr>
              <w:bidi/>
              <w:rPr>
                <w:rFonts w:cs="B Zar"/>
                <w:sz w:val="24"/>
                <w:szCs w:val="24"/>
                <w:rtl/>
                <w:lang w:bidi="fa-IR"/>
              </w:rPr>
            </w:pPr>
            <w:r>
              <w:rPr>
                <w:rFonts w:cs="B Zar" w:hint="cs"/>
                <w:b/>
                <w:bCs/>
                <w:sz w:val="28"/>
                <w:szCs w:val="28"/>
                <w:rtl/>
                <w:lang w:bidi="fa-IR"/>
              </w:rPr>
              <w:t>آقای سلیمانی :۰۹۱۵۸۱۳۹۹۰۹</w:t>
            </w:r>
          </w:p>
          <w:p w14:paraId="6092B0D6" w14:textId="77777777" w:rsidR="00F93C1B" w:rsidRDefault="00F93C1B" w:rsidP="009A3D38">
            <w:pPr>
              <w:bidi/>
              <w:rPr>
                <w:rtl/>
              </w:rPr>
            </w:pPr>
          </w:p>
        </w:tc>
      </w:tr>
    </w:tbl>
    <w:p w14:paraId="29949E8C" w14:textId="77777777" w:rsidR="003278B6" w:rsidRDefault="003278B6"/>
    <w:sectPr w:rsidR="003278B6" w:rsidSect="00F93C1B">
      <w:pgSz w:w="12240" w:h="15840"/>
      <w:pgMar w:top="46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FDA7" w14:textId="77777777" w:rsidR="00CC0D1B" w:rsidRDefault="00CC0D1B" w:rsidP="00F93C1B">
      <w:r>
        <w:separator/>
      </w:r>
    </w:p>
  </w:endnote>
  <w:endnote w:type="continuationSeparator" w:id="0">
    <w:p w14:paraId="66A61E1C" w14:textId="77777777" w:rsidR="00CC0D1B" w:rsidRDefault="00CC0D1B" w:rsidP="00F9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FF6F" w14:textId="77777777" w:rsidR="00CC0D1B" w:rsidRDefault="00CC0D1B" w:rsidP="00F93C1B">
      <w:r>
        <w:separator/>
      </w:r>
    </w:p>
  </w:footnote>
  <w:footnote w:type="continuationSeparator" w:id="0">
    <w:p w14:paraId="0A70F450" w14:textId="77777777" w:rsidR="00CC0D1B" w:rsidRDefault="00CC0D1B" w:rsidP="00F93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1B"/>
    <w:rsid w:val="003278B6"/>
    <w:rsid w:val="00CC0D1B"/>
    <w:rsid w:val="00F93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BC31D"/>
  <w15:chartTrackingRefBased/>
  <w15:docId w15:val="{2D0514B6-F1F8-4985-BD5F-9A3722BD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C1B"/>
    <w:pPr>
      <w:tabs>
        <w:tab w:val="center" w:pos="4680"/>
        <w:tab w:val="right" w:pos="9360"/>
      </w:tabs>
    </w:pPr>
  </w:style>
  <w:style w:type="character" w:customStyle="1" w:styleId="HeaderChar">
    <w:name w:val="Header Char"/>
    <w:basedOn w:val="DefaultParagraphFont"/>
    <w:link w:val="Header"/>
    <w:uiPriority w:val="99"/>
    <w:rsid w:val="00F93C1B"/>
    <w:rPr>
      <w:rFonts w:ascii="Calibri" w:hAnsi="Calibri" w:cs="Calibri"/>
    </w:rPr>
  </w:style>
  <w:style w:type="paragraph" w:styleId="Footer">
    <w:name w:val="footer"/>
    <w:basedOn w:val="Normal"/>
    <w:link w:val="FooterChar"/>
    <w:uiPriority w:val="99"/>
    <w:unhideWhenUsed/>
    <w:rsid w:val="00F93C1B"/>
    <w:pPr>
      <w:tabs>
        <w:tab w:val="center" w:pos="4680"/>
        <w:tab w:val="right" w:pos="9360"/>
      </w:tabs>
    </w:pPr>
  </w:style>
  <w:style w:type="character" w:customStyle="1" w:styleId="FooterChar">
    <w:name w:val="Footer Char"/>
    <w:basedOn w:val="DefaultParagraphFont"/>
    <w:link w:val="Footer"/>
    <w:uiPriority w:val="99"/>
    <w:rsid w:val="00F93C1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17BE.FE5920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Setareh Maleki</dc:creator>
  <cp:keywords/>
  <dc:description/>
  <cp:lastModifiedBy>Setareh Maleki</cp:lastModifiedBy>
  <cp:revision>1</cp:revision>
  <dcterms:created xsi:type="dcterms:W3CDTF">2026-02-23T06:00:00Z</dcterms:created>
  <dcterms:modified xsi:type="dcterms:W3CDTF">2026-02-23T06:00:00Z</dcterms:modified>
</cp:coreProperties>
</file>