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F" w:rsidRPr="00695699" w:rsidRDefault="00BE0B5F" w:rsidP="00CD2824">
      <w:pPr>
        <w:tabs>
          <w:tab w:val="left" w:pos="3968"/>
        </w:tabs>
        <w:rPr>
          <w:rFonts w:cs="B Badr"/>
          <w:sz w:val="26"/>
          <w:szCs w:val="26"/>
          <w:rtl/>
          <w:lang w:bidi="fa-IR"/>
        </w:rPr>
      </w:pPr>
    </w:p>
    <w:p w:rsidR="00B5309E" w:rsidRDefault="00B5309E" w:rsidP="00CB7668">
      <w:pPr>
        <w:tabs>
          <w:tab w:val="left" w:pos="3968"/>
        </w:tabs>
        <w:rPr>
          <w:rFonts w:cs="B Badr"/>
          <w:b/>
          <w:bCs/>
          <w:sz w:val="26"/>
          <w:szCs w:val="26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موضوع تدريس:</w:t>
      </w:r>
      <w:r>
        <w:rPr>
          <w:rFonts w:cs="B Badr" w:hint="cs"/>
          <w:b/>
          <w:bCs/>
          <w:sz w:val="26"/>
          <w:szCs w:val="26"/>
          <w:lang w:bidi="fa-IR"/>
        </w:rPr>
        <w:t xml:space="preserve"> 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>غربالگری کانسر های شایع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مدت تدريس: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 xml:space="preserve"> یک ساعت</w:t>
      </w:r>
    </w:p>
    <w:p w:rsidR="00B5309E" w:rsidRDefault="00B5309E" w:rsidP="00CB766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هدف:  کارورزان داخلی</w:t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  <w:t xml:space="preserve">                          محل اجرا: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 xml:space="preserve">بیمارستان قائم(عج) </w:t>
      </w:r>
      <w:r w:rsidR="00CB7668">
        <w:rPr>
          <w:rFonts w:cs="Times New Roman" w:hint="cs"/>
          <w:b/>
          <w:bCs/>
          <w:sz w:val="26"/>
          <w:szCs w:val="26"/>
          <w:rtl/>
          <w:lang w:bidi="fa-IR"/>
        </w:rPr>
        <w:t>–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 xml:space="preserve"> سالن کنفرانس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ab/>
      </w:r>
      <w:r>
        <w:rPr>
          <w:rFonts w:cs="B Badr" w:hint="cs"/>
          <w:b/>
          <w:bCs/>
          <w:sz w:val="26"/>
          <w:szCs w:val="26"/>
          <w:rtl/>
          <w:lang w:bidi="fa-IR"/>
        </w:rPr>
        <w:tab/>
      </w:r>
    </w:p>
    <w:p w:rsidR="00B5309E" w:rsidRDefault="00B5309E" w:rsidP="00B5309E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گروه مدرسين:</w:t>
      </w:r>
      <w:r w:rsidR="00CB7668">
        <w:rPr>
          <w:rFonts w:cs="B Badr" w:hint="cs"/>
          <w:b/>
          <w:bCs/>
          <w:sz w:val="26"/>
          <w:szCs w:val="26"/>
          <w:rtl/>
          <w:lang w:bidi="fa-IR"/>
        </w:rPr>
        <w:t xml:space="preserve"> دکتر محمد معینی نوده</w:t>
      </w:r>
    </w:p>
    <w:p w:rsidR="00CD2824" w:rsidRPr="00695699" w:rsidRDefault="00533F5E" w:rsidP="00CD2824">
      <w:pPr>
        <w:rPr>
          <w:rFonts w:cs="B Badr"/>
          <w:sz w:val="26"/>
          <w:szCs w:val="26"/>
          <w:rtl/>
          <w:lang w:bidi="fa-IR"/>
        </w:rPr>
      </w:pPr>
      <w:r w:rsidRPr="00695699">
        <w:rPr>
          <w:rFonts w:cs="B Bad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12065" t="17780" r="9525" b="1016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AB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CB7668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هدف کلي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B7668" w:rsidRPr="00CB7668" w:rsidRDefault="00CB7668" w:rsidP="00CB7668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ایجاد آگاهی در بین پزشکان برای کاهش مرگ و میر سرطان</w:t>
      </w: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اهداف اختصاصي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B7668" w:rsidRDefault="00CB766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-آشنایی با اپیدمیولوژی کنسر</w:t>
      </w:r>
    </w:p>
    <w:p w:rsidR="00CB7668" w:rsidRDefault="00CB766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-شناخت ابزار های غربالگری</w:t>
      </w:r>
    </w:p>
    <w:p w:rsidR="00CB7668" w:rsidRDefault="00CB7668" w:rsidP="00E05414">
      <w:pPr>
        <w:spacing w:line="360" w:lineRule="auto"/>
        <w:rPr>
          <w:rFonts w:cs="B Badr" w:hint="cs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-شناخت سرطان های قابل کشف با غربالگری</w:t>
      </w:r>
    </w:p>
    <w:p w:rsidR="00CB7668" w:rsidRP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-کاربرد غربالگری</w:t>
      </w: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B7668" w:rsidRDefault="00CB7668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</w:p>
    <w:p w:rsidR="00CD2824" w:rsidRPr="00695699" w:rsidRDefault="00CD2824" w:rsidP="00E05414">
      <w:pPr>
        <w:spacing w:line="360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محتوا و ترتيب ارائه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3149CB" w:rsidRPr="00695699" w:rsidRDefault="003149CB" w:rsidP="00E05414">
      <w:pPr>
        <w:spacing w:line="360" w:lineRule="auto"/>
        <w:ind w:left="54"/>
        <w:rPr>
          <w:rFonts w:cs="B Bad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5000" w:type="pct"/>
        <w:tblLook w:val="04A0" w:firstRow="1" w:lastRow="0" w:firstColumn="1" w:lastColumn="0" w:noHBand="0" w:noVBand="1"/>
      </w:tblPr>
      <w:tblGrid>
        <w:gridCol w:w="1027"/>
        <w:gridCol w:w="1349"/>
        <w:gridCol w:w="6030"/>
        <w:gridCol w:w="2070"/>
      </w:tblGrid>
      <w:tr w:rsidR="00855C5D" w:rsidRPr="00695699" w:rsidTr="00CB7668">
        <w:tc>
          <w:tcPr>
            <w:tcW w:w="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64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287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عناوين</w:t>
            </w:r>
          </w:p>
        </w:tc>
        <w:tc>
          <w:tcPr>
            <w:tcW w:w="9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CD2824" w:rsidRPr="00695699" w:rsidRDefault="00CD2824" w:rsidP="00E05414">
            <w:pPr>
              <w:spacing w:line="360" w:lineRule="auto"/>
              <w:jc w:val="center"/>
              <w:rPr>
                <w:rFonts w:cs="B Badr"/>
                <w:b/>
                <w:bCs/>
                <w:sz w:val="26"/>
                <w:szCs w:val="26"/>
                <w:rtl/>
              </w:rPr>
            </w:pPr>
            <w:r w:rsidRPr="00695699">
              <w:rPr>
                <w:rFonts w:cs="B Badr" w:hint="cs"/>
                <w:b/>
                <w:bCs/>
                <w:sz w:val="26"/>
                <w:szCs w:val="26"/>
                <w:rtl/>
              </w:rPr>
              <w:t>مجريان</w:t>
            </w:r>
          </w:p>
        </w:tc>
      </w:tr>
      <w:tr w:rsidR="00CD2824" w:rsidRPr="00695699" w:rsidTr="00CB7668">
        <w:tc>
          <w:tcPr>
            <w:tcW w:w="490" w:type="pct"/>
            <w:tcBorders>
              <w:top w:val="double" w:sz="4" w:space="0" w:color="auto"/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top w:val="double" w:sz="4" w:space="0" w:color="auto"/>
            </w:tcBorders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  <w:tcBorders>
              <w:top w:val="double" w:sz="4" w:space="0" w:color="auto"/>
            </w:tcBorders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 xml:space="preserve">اپیدمیولوژی سرطان های شایع و علل اصلی مرگ در اثر سرطان </w:t>
            </w:r>
          </w:p>
        </w:tc>
        <w:tc>
          <w:tcPr>
            <w:tcW w:w="988" w:type="pct"/>
            <w:tcBorders>
              <w:top w:val="double" w:sz="4" w:space="0" w:color="auto"/>
              <w:right w:val="double" w:sz="4" w:space="0" w:color="auto"/>
            </w:tcBorders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D2824" w:rsidRPr="00695699" w:rsidTr="00CB766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خصوصیات تست های غربالگری</w:t>
            </w:r>
          </w:p>
        </w:tc>
        <w:tc>
          <w:tcPr>
            <w:tcW w:w="988" w:type="pct"/>
            <w:tcBorders>
              <w:right w:val="double" w:sz="4" w:space="0" w:color="auto"/>
            </w:tcBorders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B7668" w:rsidRPr="00695699" w:rsidTr="00CB7668">
        <w:tc>
          <w:tcPr>
            <w:tcW w:w="490" w:type="pct"/>
            <w:tcBorders>
              <w:left w:val="double" w:sz="4" w:space="0" w:color="auto"/>
            </w:tcBorders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B7668" w:rsidRPr="00695699" w:rsidRDefault="00CB766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هدف از غربالگری</w:t>
            </w:r>
          </w:p>
        </w:tc>
        <w:tc>
          <w:tcPr>
            <w:tcW w:w="988" w:type="pct"/>
            <w:tcBorders>
              <w:right w:val="double" w:sz="4" w:space="0" w:color="auto"/>
            </w:tcBorders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B7668" w:rsidRPr="00695699" w:rsidTr="00CB7668">
        <w:tc>
          <w:tcPr>
            <w:tcW w:w="490" w:type="pct"/>
            <w:tcBorders>
              <w:left w:val="double" w:sz="4" w:space="0" w:color="auto"/>
            </w:tcBorders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B7668" w:rsidRPr="00695699" w:rsidRDefault="00CB7668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سرطان های دارای قابلیت غربالگری</w:t>
            </w:r>
          </w:p>
        </w:tc>
        <w:tc>
          <w:tcPr>
            <w:tcW w:w="988" w:type="pct"/>
            <w:tcBorders>
              <w:right w:val="double" w:sz="4" w:space="0" w:color="auto"/>
            </w:tcBorders>
          </w:tcPr>
          <w:p w:rsidR="00CB7668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D2824" w:rsidRPr="00695699" w:rsidTr="00CB7668">
        <w:tc>
          <w:tcPr>
            <w:tcW w:w="490" w:type="pct"/>
            <w:tcBorders>
              <w:left w:val="double" w:sz="4" w:space="0" w:color="auto"/>
            </w:tcBorders>
          </w:tcPr>
          <w:p w:rsidR="00CD2824" w:rsidRPr="00695699" w:rsidRDefault="00CD2824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</w:tcPr>
          <w:p w:rsidR="00CD2824" w:rsidRPr="00695699" w:rsidRDefault="00CD2824" w:rsidP="00221F4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انواع تست های غربالگری در هر یک از سرطان های فوق</w:t>
            </w:r>
          </w:p>
        </w:tc>
        <w:tc>
          <w:tcPr>
            <w:tcW w:w="988" w:type="pct"/>
            <w:tcBorders>
              <w:right w:val="double" w:sz="4" w:space="0" w:color="auto"/>
            </w:tcBorders>
          </w:tcPr>
          <w:p w:rsidR="00CD2824" w:rsidRPr="00695699" w:rsidRDefault="00CB7668" w:rsidP="00E05414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  <w:tr w:rsidR="00CB7668" w:rsidRPr="00695699" w:rsidTr="00CB7668">
        <w:tc>
          <w:tcPr>
            <w:tcW w:w="490" w:type="pct"/>
            <w:tcBorders>
              <w:left w:val="double" w:sz="4" w:space="0" w:color="auto"/>
              <w:bottom w:val="double" w:sz="4" w:space="0" w:color="auto"/>
            </w:tcBorders>
          </w:tcPr>
          <w:p w:rsidR="00CB7668" w:rsidRPr="00695699" w:rsidRDefault="00CB7668" w:rsidP="00CB7668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644" w:type="pct"/>
            <w:tcBorders>
              <w:bottom w:val="double" w:sz="4" w:space="0" w:color="auto"/>
            </w:tcBorders>
          </w:tcPr>
          <w:p w:rsidR="00CB7668" w:rsidRPr="00695699" w:rsidRDefault="00CB7668" w:rsidP="00CB7668">
            <w:pPr>
              <w:spacing w:line="276" w:lineRule="auto"/>
              <w:rPr>
                <w:rFonts w:cs="B Badr"/>
                <w:sz w:val="26"/>
                <w:szCs w:val="26"/>
                <w:rtl/>
              </w:rPr>
            </w:pPr>
          </w:p>
        </w:tc>
        <w:tc>
          <w:tcPr>
            <w:tcW w:w="2878" w:type="pct"/>
            <w:tcBorders>
              <w:bottom w:val="double" w:sz="4" w:space="0" w:color="auto"/>
            </w:tcBorders>
          </w:tcPr>
          <w:p w:rsidR="00CB7668" w:rsidRPr="00695699" w:rsidRDefault="00CB7668" w:rsidP="00CB7668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اندیکاسیون های غربالگری در سرطان ها</w:t>
            </w:r>
          </w:p>
        </w:tc>
        <w:tc>
          <w:tcPr>
            <w:tcW w:w="988" w:type="pct"/>
            <w:tcBorders>
              <w:bottom w:val="double" w:sz="4" w:space="0" w:color="auto"/>
              <w:right w:val="double" w:sz="4" w:space="0" w:color="auto"/>
            </w:tcBorders>
          </w:tcPr>
          <w:p w:rsidR="00CB7668" w:rsidRPr="00695699" w:rsidRDefault="00CB7668" w:rsidP="00CB7668">
            <w:pPr>
              <w:spacing w:line="360" w:lineRule="auto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دکتر محمد معینی نوده</w:t>
            </w:r>
          </w:p>
        </w:tc>
      </w:tr>
    </w:tbl>
    <w:p w:rsidR="00CD2824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bookmarkStart w:id="0" w:name="_GoBack"/>
      <w:bookmarkEnd w:id="0"/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تدريس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B7668" w:rsidRPr="00CB7668" w:rsidRDefault="00CB7668" w:rsidP="00E05414">
      <w:pPr>
        <w:spacing w:line="336" w:lineRule="auto"/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پاورپونت -سخنرانی</w:t>
      </w:r>
    </w:p>
    <w:p w:rsidR="00CD2824" w:rsidRPr="00695699" w:rsidRDefault="005A2C21" w:rsidP="00695699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sz w:val="26"/>
          <w:szCs w:val="26"/>
          <w:rtl/>
          <w:lang w:bidi="fa-IR"/>
        </w:rPr>
        <w:t xml:space="preserve"> </w:t>
      </w:r>
      <w:r w:rsidR="00CD2824"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وظايف و تکاليف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CB7668" w:rsidRDefault="00CB7668" w:rsidP="00221F4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-پیش مطالعه</w:t>
      </w:r>
    </w:p>
    <w:p w:rsidR="00CB7668" w:rsidRPr="00CB7668" w:rsidRDefault="00CB7668" w:rsidP="00CB7668">
      <w:pPr>
        <w:rPr>
          <w:rFonts w:cs="B Badr"/>
          <w:b/>
          <w:bCs/>
          <w:sz w:val="26"/>
          <w:szCs w:val="26"/>
          <w:rtl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>- پاسخ به سوالات مطرح شده در حین تدریس</w:t>
      </w: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rtl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روش سنجش دانشجو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</w:p>
    <w:p w:rsidR="00E05414" w:rsidRDefault="00CB7668" w:rsidP="00221F48">
      <w:pPr>
        <w:rPr>
          <w:rFonts w:cs="B Badr" w:hint="cs"/>
          <w:sz w:val="26"/>
          <w:szCs w:val="26"/>
          <w:rtl/>
          <w:lang w:bidi="fa-IR"/>
        </w:rPr>
      </w:pPr>
      <w:r>
        <w:rPr>
          <w:rFonts w:cs="B Badr" w:hint="cs"/>
          <w:sz w:val="26"/>
          <w:szCs w:val="26"/>
          <w:rtl/>
          <w:lang w:bidi="fa-IR"/>
        </w:rPr>
        <w:t>امتحان کتبی-پرسش و پاسخ</w:t>
      </w:r>
    </w:p>
    <w:p w:rsidR="00CB7668" w:rsidRPr="00695699" w:rsidRDefault="00CB7668" w:rsidP="00221F48">
      <w:pPr>
        <w:rPr>
          <w:rFonts w:cs="B Badr"/>
          <w:sz w:val="26"/>
          <w:szCs w:val="26"/>
          <w:lang w:bidi="fa-IR"/>
        </w:rPr>
      </w:pPr>
    </w:p>
    <w:p w:rsidR="00CD2824" w:rsidRPr="00695699" w:rsidRDefault="00CD2824" w:rsidP="00E05414">
      <w:pPr>
        <w:spacing w:line="336" w:lineRule="auto"/>
        <w:rPr>
          <w:rFonts w:cs="B Badr"/>
          <w:b/>
          <w:bCs/>
          <w:sz w:val="26"/>
          <w:szCs w:val="26"/>
          <w:u w:val="single"/>
          <w:lang w:bidi="fa-IR"/>
        </w:rPr>
      </w:pPr>
      <w:r w:rsidRPr="00695699">
        <w:rPr>
          <w:rFonts w:cs="B Badr" w:hint="cs"/>
          <w:b/>
          <w:bCs/>
          <w:sz w:val="26"/>
          <w:szCs w:val="26"/>
          <w:u w:val="single"/>
          <w:rtl/>
          <w:lang w:bidi="fa-IR"/>
        </w:rPr>
        <w:t>منابع مطالعه</w:t>
      </w:r>
      <w:r w:rsidR="00855C5D" w:rsidRPr="00695699">
        <w:rPr>
          <w:rFonts w:cs="B Badr"/>
          <w:b/>
          <w:bCs/>
          <w:sz w:val="26"/>
          <w:szCs w:val="26"/>
          <w:u w:val="single"/>
          <w:lang w:bidi="fa-IR"/>
        </w:rPr>
        <w:t>:</w:t>
      </w:r>
      <w:r w:rsidR="00CB7668">
        <w:rPr>
          <w:rFonts w:cs="B Badr" w:hint="cs"/>
          <w:b/>
          <w:bCs/>
          <w:sz w:val="26"/>
          <w:szCs w:val="26"/>
          <w:u w:val="single"/>
          <w:rtl/>
          <w:lang w:bidi="fa-IR"/>
        </w:rPr>
        <w:t xml:space="preserve"> هاریسون 2022- سیسیل2021</w:t>
      </w:r>
    </w:p>
    <w:p w:rsidR="004339CA" w:rsidRPr="00695699" w:rsidRDefault="00CB7668" w:rsidP="00695699">
      <w:pPr>
        <w:spacing w:line="336" w:lineRule="auto"/>
        <w:jc w:val="center"/>
        <w:rPr>
          <w:rFonts w:cs="B Badr"/>
          <w:b/>
          <w:bCs/>
          <w:sz w:val="26"/>
          <w:szCs w:val="26"/>
          <w:u w:val="single"/>
          <w:lang w:bidi="fa-IR"/>
        </w:rPr>
      </w:pPr>
      <w:r>
        <w:rPr>
          <w:rFonts w:cs="B Badr" w:hint="cs"/>
          <w:b/>
          <w:bCs/>
          <w:sz w:val="26"/>
          <w:szCs w:val="26"/>
          <w:rtl/>
          <w:lang w:bidi="fa-IR"/>
        </w:rPr>
        <w:t xml:space="preserve">                                                              </w:t>
      </w:r>
      <w:r w:rsidR="001F73C0" w:rsidRPr="00695699">
        <w:rPr>
          <w:rFonts w:cs="B Badr" w:hint="cs"/>
          <w:b/>
          <w:bCs/>
          <w:sz w:val="26"/>
          <w:szCs w:val="26"/>
          <w:rtl/>
          <w:lang w:bidi="fa-IR"/>
        </w:rPr>
        <w:t>تهيه و تنظيم:</w:t>
      </w:r>
      <w:r w:rsidR="009909DD" w:rsidRPr="00695699">
        <w:rPr>
          <w:rFonts w:cs="B Badr" w:hint="cs"/>
          <w:b/>
          <w:bCs/>
          <w:sz w:val="26"/>
          <w:szCs w:val="26"/>
          <w:rtl/>
          <w:lang w:bidi="fa-IR"/>
        </w:rPr>
        <w:t xml:space="preserve"> </w:t>
      </w:r>
      <w:r w:rsidRPr="00CB7668">
        <w:rPr>
          <w:rFonts w:cs="B Badr" w:hint="cs"/>
          <w:b/>
          <w:bCs/>
          <w:sz w:val="26"/>
          <w:szCs w:val="26"/>
          <w:rtl/>
          <w:lang w:bidi="fa-IR"/>
        </w:rPr>
        <w:t>دکتر محمد معینی نوده</w:t>
      </w:r>
    </w:p>
    <w:sectPr w:rsidR="004339CA" w:rsidRPr="00695699" w:rsidSect="004339C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66" w:rsidRDefault="00131966" w:rsidP="00A54D21">
      <w:r>
        <w:separator/>
      </w:r>
    </w:p>
  </w:endnote>
  <w:endnote w:type="continuationSeparator" w:id="0">
    <w:p w:rsidR="00131966" w:rsidRDefault="00131966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A65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66" w:rsidRDefault="00131966" w:rsidP="00A54D21">
      <w:r>
        <w:separator/>
      </w:r>
    </w:p>
  </w:footnote>
  <w:footnote w:type="continuationSeparator" w:id="0">
    <w:p w:rsidR="00131966" w:rsidRDefault="00131966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Default="00533F5E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2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533F5E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4339CA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" filled="f" stroked="f">
              <v:textbox>
                <w:txbxContent>
                  <w:p w:rsidR="004339CA" w:rsidRPr="004002CB" w:rsidRDefault="004339CA" w:rsidP="004339CA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>
          <wp:extent cx="1078994" cy="1618491"/>
          <wp:effectExtent l="19050" t="0" r="6856" b="0"/>
          <wp:docPr id="7" name="Picture 6" descr="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4" cy="161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9CA">
      <w:rPr>
        <w:noProof/>
        <w:lang w:bidi="fa-I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6515100" cy="314325"/>
          <wp:effectExtent l="19050" t="0" r="0" b="0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131966"/>
    <w:rsid w:val="001A116F"/>
    <w:rsid w:val="001F73C0"/>
    <w:rsid w:val="00221F48"/>
    <w:rsid w:val="002F499F"/>
    <w:rsid w:val="002F71D5"/>
    <w:rsid w:val="00312F78"/>
    <w:rsid w:val="003149CB"/>
    <w:rsid w:val="0032709D"/>
    <w:rsid w:val="003831C5"/>
    <w:rsid w:val="004002CB"/>
    <w:rsid w:val="00424E9F"/>
    <w:rsid w:val="004339CA"/>
    <w:rsid w:val="0044509F"/>
    <w:rsid w:val="004563B3"/>
    <w:rsid w:val="00464764"/>
    <w:rsid w:val="004755F5"/>
    <w:rsid w:val="004862C1"/>
    <w:rsid w:val="004F4740"/>
    <w:rsid w:val="00523AC7"/>
    <w:rsid w:val="00530C99"/>
    <w:rsid w:val="00533F5E"/>
    <w:rsid w:val="00597BD3"/>
    <w:rsid w:val="005A2C21"/>
    <w:rsid w:val="005B14F7"/>
    <w:rsid w:val="0062643F"/>
    <w:rsid w:val="00627566"/>
    <w:rsid w:val="00636AEE"/>
    <w:rsid w:val="00695699"/>
    <w:rsid w:val="006B5BBD"/>
    <w:rsid w:val="006D4955"/>
    <w:rsid w:val="006D774E"/>
    <w:rsid w:val="006E5337"/>
    <w:rsid w:val="006E7F30"/>
    <w:rsid w:val="00721187"/>
    <w:rsid w:val="00777446"/>
    <w:rsid w:val="007E13EF"/>
    <w:rsid w:val="00825BCB"/>
    <w:rsid w:val="00855C5D"/>
    <w:rsid w:val="00872DA5"/>
    <w:rsid w:val="008F1559"/>
    <w:rsid w:val="00925A01"/>
    <w:rsid w:val="009909DD"/>
    <w:rsid w:val="009B3891"/>
    <w:rsid w:val="00A54D21"/>
    <w:rsid w:val="00A65FEC"/>
    <w:rsid w:val="00AA0482"/>
    <w:rsid w:val="00AA3317"/>
    <w:rsid w:val="00AC3AD1"/>
    <w:rsid w:val="00AC73E9"/>
    <w:rsid w:val="00AF1B3A"/>
    <w:rsid w:val="00B407DD"/>
    <w:rsid w:val="00B5309E"/>
    <w:rsid w:val="00B721A0"/>
    <w:rsid w:val="00B80274"/>
    <w:rsid w:val="00BA6F62"/>
    <w:rsid w:val="00BC2492"/>
    <w:rsid w:val="00BC35FC"/>
    <w:rsid w:val="00BE0B5F"/>
    <w:rsid w:val="00C002AB"/>
    <w:rsid w:val="00C01AD0"/>
    <w:rsid w:val="00CB7668"/>
    <w:rsid w:val="00CD2824"/>
    <w:rsid w:val="00CE5720"/>
    <w:rsid w:val="00D040F3"/>
    <w:rsid w:val="00E05414"/>
    <w:rsid w:val="00E13631"/>
    <w:rsid w:val="00E5783A"/>
    <w:rsid w:val="00EE0245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75891-4E91-443E-8D64-16998B0F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Farzaneh Allahverdi</cp:lastModifiedBy>
  <cp:revision>9</cp:revision>
  <cp:lastPrinted>2016-10-25T05:34:00Z</cp:lastPrinted>
  <dcterms:created xsi:type="dcterms:W3CDTF">2016-10-25T05:19:00Z</dcterms:created>
  <dcterms:modified xsi:type="dcterms:W3CDTF">2023-10-09T05:41:00Z</dcterms:modified>
</cp:coreProperties>
</file>